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206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237"/>
        <w:gridCol w:w="2268"/>
        <w:gridCol w:w="1701"/>
      </w:tblGrid>
      <w:tr w:rsidR="00D566C5" w:rsidRPr="001A7DD3" w:rsidTr="00B332C4">
        <w:trPr>
          <w:trHeight w:val="657"/>
        </w:trPr>
        <w:tc>
          <w:tcPr>
            <w:tcW w:w="8505" w:type="dxa"/>
            <w:gridSpan w:val="2"/>
            <w:vAlign w:val="center"/>
          </w:tcPr>
          <w:p w:rsidR="00D566C5" w:rsidRPr="001A7DD3" w:rsidRDefault="00D566C5" w:rsidP="00B332C4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1A7DD3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701" w:type="dxa"/>
            <w:vAlign w:val="center"/>
          </w:tcPr>
          <w:p w:rsidR="00D566C5" w:rsidRPr="001A7DD3" w:rsidRDefault="00D566C5" w:rsidP="00B332C4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66C5" w:rsidRPr="001A7DD3" w:rsidTr="00B332C4">
        <w:trPr>
          <w:trHeight w:val="384"/>
        </w:trPr>
        <w:tc>
          <w:tcPr>
            <w:tcW w:w="6237" w:type="dxa"/>
            <w:vAlign w:val="center"/>
          </w:tcPr>
          <w:p w:rsidR="00D566C5" w:rsidRPr="00D566C5" w:rsidRDefault="00D566C5" w:rsidP="00D566C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566C5">
              <w:rPr>
                <w:b/>
                <w:bCs/>
                <w:sz w:val="22"/>
                <w:szCs w:val="22"/>
              </w:rPr>
              <w:t>CI8 Organisation structurelle et solutions constructives des chaînes d'énergie</w:t>
            </w:r>
          </w:p>
          <w:p w:rsidR="00D566C5" w:rsidRPr="001A7DD3" w:rsidRDefault="00D566C5" w:rsidP="00D566C5">
            <w:pPr>
              <w:pStyle w:val="Default"/>
              <w:jc w:val="center"/>
              <w:rPr>
                <w:b/>
                <w:bCs/>
              </w:rPr>
            </w:pPr>
            <w:r w:rsidRPr="00D566C5">
              <w:rPr>
                <w:b/>
                <w:bCs/>
                <w:sz w:val="22"/>
                <w:szCs w:val="22"/>
              </w:rPr>
              <w:t>CI15 Optimisation des paramètres par simulation globale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D566C5" w:rsidRDefault="00503550" w:rsidP="00B332C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MODELISATION D’UNE</w:t>
            </w:r>
          </w:p>
          <w:p w:rsidR="00503550" w:rsidRPr="001A7DD3" w:rsidRDefault="00503550" w:rsidP="00B332C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MOTORISATION</w:t>
            </w:r>
          </w:p>
        </w:tc>
      </w:tr>
      <w:tr w:rsidR="00D566C5" w:rsidRPr="001A7DD3" w:rsidTr="00B332C4">
        <w:trPr>
          <w:trHeight w:val="378"/>
        </w:trPr>
        <w:tc>
          <w:tcPr>
            <w:tcW w:w="6237" w:type="dxa"/>
            <w:vAlign w:val="center"/>
          </w:tcPr>
          <w:p w:rsidR="00D566C5" w:rsidRPr="00003AD7" w:rsidRDefault="00003AD7" w:rsidP="00B332C4">
            <w:pPr>
              <w:pStyle w:val="Default"/>
              <w:jc w:val="center"/>
              <w:rPr>
                <w:sz w:val="22"/>
                <w:szCs w:val="22"/>
              </w:rPr>
            </w:pPr>
            <w:r w:rsidRPr="00003AD7">
              <w:rPr>
                <w:b/>
                <w:sz w:val="22"/>
                <w:szCs w:val="22"/>
              </w:rPr>
              <w:t>O5 Utiliser un modèle de comportement pour prédire un fonctionnement ou valider une performance</w:t>
            </w:r>
          </w:p>
        </w:tc>
        <w:tc>
          <w:tcPr>
            <w:tcW w:w="3969" w:type="dxa"/>
            <w:gridSpan w:val="2"/>
            <w:vMerge/>
            <w:vAlign w:val="center"/>
          </w:tcPr>
          <w:p w:rsidR="00D566C5" w:rsidRPr="001A7DD3" w:rsidRDefault="00D566C5" w:rsidP="00B332C4">
            <w:pPr>
              <w:pStyle w:val="Default"/>
              <w:jc w:val="center"/>
            </w:pPr>
          </w:p>
        </w:tc>
      </w:tr>
    </w:tbl>
    <w:p w:rsidR="00920DC6" w:rsidRPr="00920DC6" w:rsidRDefault="00920DC6" w:rsidP="00920DC6">
      <w:pPr>
        <w:pStyle w:val="Paragraphedeliste"/>
        <w:jc w:val="both"/>
        <w:rPr>
          <w:rFonts w:ascii="Arial" w:hAnsi="Arial" w:cs="Arial"/>
          <w:sz w:val="24"/>
          <w:szCs w:val="24"/>
          <w:u w:val="single"/>
        </w:rPr>
      </w:pPr>
    </w:p>
    <w:p w:rsidR="007517B2" w:rsidRPr="00920DC6" w:rsidRDefault="00915FF1" w:rsidP="00920DC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66507F">
        <w:rPr>
          <w:rFonts w:ascii="Arial" w:hAnsi="Arial" w:cs="Arial"/>
          <w:b/>
          <w:sz w:val="24"/>
          <w:szCs w:val="24"/>
          <w:u w:val="single"/>
        </w:rPr>
        <w:t>Etude de la chaîne d’énerg</w:t>
      </w:r>
      <w:r w:rsidR="00920DC6">
        <w:rPr>
          <w:rFonts w:ascii="Arial" w:hAnsi="Arial" w:cs="Arial"/>
          <w:b/>
          <w:sz w:val="24"/>
          <w:szCs w:val="24"/>
          <w:u w:val="single"/>
        </w:rPr>
        <w:t xml:space="preserve">ie du </w:t>
      </w:r>
      <w:proofErr w:type="spellStart"/>
      <w:r w:rsidR="00920DC6">
        <w:rPr>
          <w:rFonts w:ascii="Arial" w:hAnsi="Arial" w:cs="Arial"/>
          <w:b/>
          <w:sz w:val="24"/>
          <w:szCs w:val="24"/>
          <w:u w:val="single"/>
        </w:rPr>
        <w:t>gyropode</w:t>
      </w:r>
      <w:proofErr w:type="spellEnd"/>
      <w:r w:rsidR="00920DC6">
        <w:rPr>
          <w:rFonts w:ascii="Arial" w:hAnsi="Arial" w:cs="Arial"/>
          <w:b/>
          <w:sz w:val="24"/>
          <w:szCs w:val="24"/>
          <w:u w:val="single"/>
        </w:rPr>
        <w:t>:</w:t>
      </w:r>
    </w:p>
    <w:p w:rsidR="00915FF1" w:rsidRPr="0066507F" w:rsidRDefault="005167FB" w:rsidP="00915F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group id="_x0000_s1105" style="position:absolute;margin-left:8.65pt;margin-top:.45pt;width:513.75pt;height:179.65pt;z-index:251656704" coordorigin="990,1829" coordsize="10275,3593">
            <v:rect id="_x0000_s1106" style="position:absolute;left:990;top:2127;width:10275;height:3075" fillcolor="#fcf" strokecolor="#fc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1272;top:3313;width:1210;height:892">
              <v:textbox style="mso-next-textbox:#_x0000_s1107">
                <w:txbxContent>
                  <w:p w:rsidR="00F0586E" w:rsidRDefault="00F0586E" w:rsidP="007517B2">
                    <w:r>
                      <w:t>Alimenter</w:t>
                    </w:r>
                  </w:p>
                </w:txbxContent>
              </v:textbox>
            </v:shape>
            <v:shape id="_x0000_s1108" type="#_x0000_t202" style="position:absolute;left:4675;top:3313;width:1324;height:892">
              <v:textbox style="mso-next-textbox:#_x0000_s1108">
                <w:txbxContent>
                  <w:p w:rsidR="00F0586E" w:rsidRDefault="00F0586E" w:rsidP="007517B2">
                    <w:r>
                      <w:t>Convertir</w:t>
                    </w:r>
                  </w:p>
                </w:txbxContent>
              </v:textbox>
            </v:shape>
            <v:shape id="_x0000_s1109" type="#_x0000_t202" style="position:absolute;left:6791;top:3313;width:1463;height:892">
              <v:textbox style="mso-next-textbox:#_x0000_s1109">
                <w:txbxContent>
                  <w:p w:rsidR="00F0586E" w:rsidRDefault="00F0586E" w:rsidP="007517B2">
                    <w:r>
                      <w:t>Transmettre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0" type="#_x0000_t32" style="position:absolute;left:4046;top:3730;width:629;height:1" o:connectortype="straight">
              <v:stroke endarrow="block"/>
            </v:shape>
            <v:shape id="_x0000_s1111" type="#_x0000_t32" style="position:absolute;left:5999;top:3730;width:791;height:0" o:connectortype="straight">
              <v:stroke endarrow="block"/>
            </v:shape>
            <v:shape id="_x0000_s1112" type="#_x0000_t202" style="position:absolute;left:3869;top:2671;width:1583;height:423">
              <v:textbox style="mso-next-textbox:#_x0000_s1112">
                <w:txbxContent>
                  <w:p w:rsidR="00F0586E" w:rsidRPr="006A1DE6" w:rsidRDefault="00F0586E" w:rsidP="007517B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Energie Electrique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13" type="#_x0000_t34" style="position:absolute;left:4073;top:3245;width:424;height:152;rotation:90;flip:x" o:connectortype="elbow" adj=",1103447,-202092">
              <v:stroke endarrow="block"/>
            </v:shape>
            <v:group id="_x0000_s1114" style="position:absolute;left:5937;top:2629;width:1605;height:904" coordorigin="5760,10620" coordsize="1605,904">
              <v:shape id="_x0000_s1115" type="#_x0000_t202" style="position:absolute;left:5760;top:10620;width:1605;height:465">
                <v:textbox style="mso-next-textbox:#_x0000_s1115">
                  <w:txbxContent>
                    <w:p w:rsidR="00F0586E" w:rsidRPr="006A1DE6" w:rsidRDefault="00F0586E" w:rsidP="007517B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Energie Mécanique</w:t>
                      </w:r>
                    </w:p>
                  </w:txbxContent>
                </v:textbox>
              </v:shape>
              <v:shape id="_x0000_s1116" type="#_x0000_t34" style="position:absolute;left:5746;top:11229;width:439;height:152;rotation:90;flip:x" o:connectortype="elbow" adj="10775,1575237,-289804">
                <v:stroke endarrow="block"/>
              </v:shape>
            </v:group>
            <v:shape id="_x0000_s1117" type="#_x0000_t202" style="position:absolute;left:9054;top:3313;width:1885;height:892" fillcolor="yellow" strokecolor="yellow">
              <v:textbox style="mso-next-textbox:#_x0000_s1117">
                <w:txbxContent>
                  <w:p w:rsidR="00F0586E" w:rsidRDefault="00F0586E" w:rsidP="007517B2">
                    <w:pPr>
                      <w:jc w:val="center"/>
                    </w:pPr>
                    <w:r>
                      <w:t>Se déplacer</w:t>
                    </w:r>
                  </w:p>
                </w:txbxContent>
              </v:textbox>
            </v:shape>
            <v:group id="_x0000_s1118" style="position:absolute;left:8124;top:2581;width:1605;height:904" coordorigin="5760,10620" coordsize="1605,904">
              <v:shape id="_x0000_s1119" type="#_x0000_t202" style="position:absolute;left:5760;top:10620;width:1605;height:465">
                <v:textbox style="mso-next-textbox:#_x0000_s1119">
                  <w:txbxContent>
                    <w:p w:rsidR="00F0586E" w:rsidRPr="006A1DE6" w:rsidRDefault="00F0586E" w:rsidP="007517B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Energie Mécanique</w:t>
                      </w:r>
                    </w:p>
                  </w:txbxContent>
                </v:textbox>
              </v:shape>
              <v:shape id="_x0000_s1120" type="#_x0000_t34" style="position:absolute;left:5746;top:11229;width:439;height:152;rotation:90;flip:x" o:connectortype="elbow" adj="10775,1575237,-289804">
                <v:stroke endarrow="block"/>
              </v:shape>
            </v:group>
            <v:shape id="_x0000_s1121" type="#_x0000_t32" style="position:absolute;left:8254;top:3730;width:803;height:0" o:connectortype="straight">
              <v:stroke endarrow="block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22" type="#_x0000_t67" style="position:absolute;left:10080;top:2440;width:143;height:873">
              <v:textbox style="layout-flow:vertical-ideographic"/>
            </v:shape>
            <v:shape id="_x0000_s1123" type="#_x0000_t67" style="position:absolute;left:10080;top:4205;width:143;height:606">
              <v:textbox style="layout-flow:vertical-ideographic"/>
            </v:shape>
            <v:shape id="_x0000_s1124" type="#_x0000_t202" style="position:absolute;left:9296;top:1829;width:1643;height:611" fillcolor="#92d050">
              <v:textbox style="mso-next-textbox:#_x0000_s1124">
                <w:txbxContent>
                  <w:p w:rsidR="00F0586E" w:rsidRPr="002B692D" w:rsidRDefault="00F0586E" w:rsidP="007517B2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B692D">
                      <w:rPr>
                        <w:sz w:val="16"/>
                        <w:szCs w:val="16"/>
                      </w:rPr>
                      <w:t>Position initiale au point A</w:t>
                    </w:r>
                  </w:p>
                </w:txbxContent>
              </v:textbox>
            </v:shape>
            <v:shape id="_x0000_s1125" type="#_x0000_t202" style="position:absolute;left:9296;top:4811;width:1643;height:611" fillcolor="#92d050">
              <v:textbox style="mso-next-textbox:#_x0000_s1125">
                <w:txbxContent>
                  <w:p w:rsidR="00F0586E" w:rsidRPr="002B692D" w:rsidRDefault="00F0586E" w:rsidP="007517B2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B692D">
                      <w:rPr>
                        <w:sz w:val="16"/>
                        <w:szCs w:val="16"/>
                      </w:rPr>
                      <w:t xml:space="preserve">Position </w:t>
                    </w:r>
                    <w:r>
                      <w:rPr>
                        <w:sz w:val="16"/>
                        <w:szCs w:val="16"/>
                      </w:rPr>
                      <w:t>finale au point B</w:t>
                    </w:r>
                  </w:p>
                </w:txbxContent>
              </v:textbox>
            </v:shape>
            <v:shape id="_x0000_s1126" type="#_x0000_t202" style="position:absolute;left:2836;top:3313;width:1210;height:892">
              <v:textbox style="mso-next-textbox:#_x0000_s1126">
                <w:txbxContent>
                  <w:p w:rsidR="00F0586E" w:rsidRDefault="00F0586E" w:rsidP="007517B2">
                    <w:r>
                      <w:t>Distribuer</w:t>
                    </w:r>
                  </w:p>
                  <w:p w:rsidR="00F0586E" w:rsidRPr="00C37403" w:rsidRDefault="00F0586E" w:rsidP="007517B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127" type="#_x0000_t32" style="position:absolute;left:2482;top:3730;width:354;height:1" o:connectortype="straight">
              <v:stroke endarrow="block"/>
            </v:shape>
          </v:group>
        </w:pict>
      </w:r>
    </w:p>
    <w:p w:rsidR="00915FF1" w:rsidRPr="0066507F" w:rsidRDefault="00915FF1" w:rsidP="00915FF1">
      <w:pPr>
        <w:rPr>
          <w:rFonts w:ascii="Arial" w:hAnsi="Arial" w:cs="Arial"/>
          <w:sz w:val="24"/>
          <w:szCs w:val="24"/>
        </w:rPr>
      </w:pPr>
    </w:p>
    <w:p w:rsidR="007517B2" w:rsidRPr="0066507F" w:rsidRDefault="007517B2" w:rsidP="00915FF1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7517B2" w:rsidRPr="0066507F" w:rsidRDefault="007517B2" w:rsidP="00915FF1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7517B2" w:rsidRPr="0066507F" w:rsidRDefault="007517B2" w:rsidP="00915FF1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7517B2" w:rsidRPr="0066507F" w:rsidRDefault="007517B2" w:rsidP="00915FF1">
      <w:pPr>
        <w:tabs>
          <w:tab w:val="left" w:pos="720"/>
        </w:tabs>
        <w:rPr>
          <w:rFonts w:ascii="Arial" w:hAnsi="Arial" w:cs="Arial"/>
          <w:sz w:val="24"/>
          <w:szCs w:val="24"/>
        </w:rPr>
      </w:pPr>
    </w:p>
    <w:p w:rsidR="007517B2" w:rsidRPr="00920DC6" w:rsidRDefault="007517B2" w:rsidP="00920DC6">
      <w:pPr>
        <w:rPr>
          <w:rFonts w:ascii="Arial" w:hAnsi="Arial" w:cs="Arial"/>
          <w:sz w:val="24"/>
          <w:szCs w:val="24"/>
        </w:rPr>
      </w:pPr>
    </w:p>
    <w:p w:rsidR="00915FF1" w:rsidRPr="0066507F" w:rsidRDefault="00915FF1" w:rsidP="00915FF1">
      <w:pPr>
        <w:pStyle w:val="Paragraphedeliste"/>
        <w:rPr>
          <w:rFonts w:ascii="Arial" w:hAnsi="Arial" w:cs="Arial"/>
          <w:sz w:val="24"/>
          <w:szCs w:val="24"/>
        </w:rPr>
      </w:pPr>
    </w:p>
    <w:p w:rsidR="009434A1" w:rsidRPr="00575547" w:rsidRDefault="00920DC6" w:rsidP="007517B2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915FF1" w:rsidRPr="0066507F">
        <w:rPr>
          <w:rFonts w:ascii="Arial" w:hAnsi="Arial" w:cs="Arial"/>
          <w:b/>
          <w:sz w:val="24"/>
          <w:szCs w:val="24"/>
        </w:rPr>
        <w:t>onction convertir</w:t>
      </w:r>
    </w:p>
    <w:p w:rsidR="00575547" w:rsidRPr="00575547" w:rsidRDefault="00575547" w:rsidP="00575547">
      <w:pPr>
        <w:pStyle w:val="Paragraphedeliste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tblInd w:w="720" w:type="dxa"/>
        <w:tblLook w:val="04A0"/>
      </w:tblPr>
      <w:tblGrid>
        <w:gridCol w:w="4992"/>
        <w:gridCol w:w="5276"/>
      </w:tblGrid>
      <w:tr w:rsidR="00575547" w:rsidTr="00575547">
        <w:tc>
          <w:tcPr>
            <w:tcW w:w="4992" w:type="dxa"/>
          </w:tcPr>
          <w:p w:rsidR="00575547" w:rsidRDefault="00220258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575547">
              <w:rPr>
                <w:rFonts w:ascii="Arial" w:hAnsi="Arial" w:cs="Arial"/>
                <w:sz w:val="24"/>
                <w:szCs w:val="24"/>
              </w:rPr>
              <w:t>rincipe</w:t>
            </w:r>
            <w:r w:rsidR="00575547" w:rsidRPr="00470F5F">
              <w:rPr>
                <w:rFonts w:ascii="Arial" w:hAnsi="Arial" w:cs="Arial"/>
                <w:sz w:val="24"/>
                <w:szCs w:val="24"/>
              </w:rPr>
              <w:t xml:space="preserve"> d’un moteur à courant continu</w:t>
            </w:r>
          </w:p>
        </w:tc>
        <w:tc>
          <w:tcPr>
            <w:tcW w:w="5276" w:type="dxa"/>
          </w:tcPr>
          <w:p w:rsidR="00575547" w:rsidRPr="00575547" w:rsidRDefault="00575547" w:rsidP="00575547">
            <w:pPr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Constitution </w:t>
            </w:r>
            <w:r w:rsidRPr="00575547">
              <w:rPr>
                <w:rFonts w:ascii="Arial" w:hAnsi="Arial" w:cs="Arial"/>
                <w:sz w:val="24"/>
                <w:szCs w:val="24"/>
              </w:rPr>
              <w:t>d’un moteur à courant continu</w:t>
            </w:r>
            <w:r w:rsidR="005167FB" w:rsidRPr="005167FB">
              <w:rPr>
                <w:rFonts w:ascii="Comic Sans MS" w:hAnsi="Comic Sans MS"/>
                <w:noProof/>
              </w:rPr>
              <w:pict>
                <v:shape id="_x0000_s1137" type="#_x0000_t202" style="position:absolute;margin-left:270.1pt;margin-top:19.15pt;width:228.15pt;height:110.6pt;z-index:251650560;mso-position-horizontal-relative:text;mso-position-vertical-relative:text;mso-width-relative:margin;mso-height-relative:margin" stroked="f">
                  <v:textbox style="mso-next-textbox:#_x0000_s1137">
                    <w:txbxContent>
                      <w:p w:rsidR="00F0586E" w:rsidRPr="00470F5F" w:rsidRDefault="00F0586E" w:rsidP="00575547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70F5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Un conducteur parcouru par un courant </w:t>
                        </w:r>
                        <w:r w:rsidRPr="00470F5F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I</w:t>
                        </w:r>
                        <w:r w:rsidRPr="00470F5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placé dans un champ magnétique est soumis à une force </w:t>
                        </w:r>
                        <w:r w:rsidRPr="00470F5F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F</w:t>
                        </w:r>
                        <w:r w:rsidRPr="00470F5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. Si ce conducteur est placé sur un arbre il y aura création de forces. Ces forces vont créer un couple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entrainant</w:t>
                        </w:r>
                        <w:r w:rsidRPr="00470F5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la rotation du moteur.</w:t>
                        </w:r>
                      </w:p>
                    </w:txbxContent>
                  </v:textbox>
                </v:shape>
              </w:pict>
            </w:r>
            <w:r w:rsidR="005167FB" w:rsidRPr="005167FB">
              <w:rPr>
                <w:rFonts w:ascii="Comic Sans MS" w:hAnsi="Comic Sans MS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36" type="#_x0000_t75" style="position:absolute;margin-left:32.9pt;margin-top:24.45pt;width:178.4pt;height:132.45pt;z-index:-251664896;visibility:visible;mso-wrap-edited:f;mso-position-horizontal-relative:text;mso-position-vertical-relative:text" o:allowincell="f">
                  <v:imagedata r:id="rId9" o:title=""/>
                </v:shape>
                <o:OLEObject Type="Embed" ProgID="Word.Picture.8" ShapeID="_x0000_s1136" DrawAspect="Content" ObjectID="_1487666802" r:id="rId10"/>
              </w:pict>
            </w: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575547" w:rsidTr="00220258">
        <w:trPr>
          <w:trHeight w:val="2692"/>
        </w:trPr>
        <w:tc>
          <w:tcPr>
            <w:tcW w:w="4992" w:type="dxa"/>
          </w:tcPr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575547" w:rsidRDefault="00575547" w:rsidP="00575547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5276" w:type="dxa"/>
          </w:tcPr>
          <w:p w:rsidR="00575547" w:rsidRDefault="005167FB" w:rsidP="00575547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167FB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81" type="#_x0000_t61" style="position:absolute;left:0;text-align:left;margin-left:59.9pt;margin-top:110.6pt;width:103.4pt;height:25.4pt;z-index:251654656;mso-position-horizontal-relative:text;mso-position-vertical-relative:text" adj="13108,-48940">
                  <v:textbox>
                    <w:txbxContent>
                      <w:p w:rsidR="00F0586E" w:rsidRDefault="00F0586E" w:rsidP="00915FF1">
                        <w:r>
                          <w:t>Collecteur et balais</w:t>
                        </w:r>
                      </w:p>
                    </w:txbxContent>
                  </v:textbox>
                </v:shape>
              </w:pict>
            </w:r>
            <w:r w:rsidRPr="005167FB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80" type="#_x0000_t61" style="position:absolute;left:0;text-align:left;margin-left:-5.15pt;margin-top:.8pt;width:110.5pt;height:22.85pt;z-index:251653632;mso-position-horizontal-relative:text;mso-position-vertical-relative:text" adj="25197,29635">
                  <v:textbox>
                    <w:txbxContent>
                      <w:p w:rsidR="00F0586E" w:rsidRDefault="00F0586E" w:rsidP="00915FF1">
                        <w:r>
                          <w:t>Aimants Permanents</w:t>
                        </w:r>
                      </w:p>
                    </w:txbxContent>
                  </v:textbox>
                </v:shape>
              </w:pict>
            </w:r>
            <w:r w:rsidRPr="005167FB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079" type="#_x0000_t61" style="position:absolute;left:0;text-align:left;margin-left:194.2pt;margin-top:72.25pt;width:63.4pt;height:25.45pt;z-index:251652608;mso-position-horizontal-relative:text;mso-position-vertical-relative:text" adj="-13168,-20582">
                  <v:textbox>
                    <w:txbxContent>
                      <w:p w:rsidR="00F0586E" w:rsidRDefault="00F0586E" w:rsidP="00915FF1">
                        <w:r>
                          <w:t>Rotor</w:t>
                        </w:r>
                      </w:p>
                    </w:txbxContent>
                  </v:textbox>
                </v:shape>
              </w:pict>
            </w:r>
            <w:r w:rsidR="00575547" w:rsidRPr="0066507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2228103" cy="1284592"/>
                  <wp:effectExtent l="19050" t="0" r="747" b="0"/>
                  <wp:docPr id="9" name="Image 1" descr="http://www.mdpmotor.fr/uploads/ckfinder/images/lexique/continu/constitution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dpmotor.fr/uploads/ckfinder/images/lexique/continu/constitution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750" cy="128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547" w:rsidTr="00575547">
        <w:tc>
          <w:tcPr>
            <w:tcW w:w="4992" w:type="dxa"/>
          </w:tcPr>
          <w:p w:rsidR="00575547" w:rsidRPr="00575547" w:rsidRDefault="00575547" w:rsidP="00F0586E">
            <w:pPr>
              <w:rPr>
                <w:rFonts w:ascii="Arial" w:hAnsi="Arial" w:cs="Arial"/>
                <w:sz w:val="24"/>
                <w:szCs w:val="24"/>
              </w:rPr>
            </w:pPr>
            <w:r w:rsidRPr="00575547">
              <w:rPr>
                <w:rFonts w:ascii="Arial" w:hAnsi="Arial" w:cs="Arial"/>
                <w:sz w:val="24"/>
                <w:szCs w:val="24"/>
              </w:rPr>
              <w:t xml:space="preserve">Un conducteur parcouru par un courant </w:t>
            </w:r>
            <w:r w:rsidRPr="00575547">
              <w:rPr>
                <w:rFonts w:ascii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5547">
              <w:rPr>
                <w:rFonts w:ascii="Arial" w:hAnsi="Arial" w:cs="Arial"/>
                <w:sz w:val="24"/>
                <w:szCs w:val="24"/>
              </w:rPr>
              <w:t xml:space="preserve">placé dans un champ magnétique </w:t>
            </w:r>
            <w:r w:rsidRPr="00575547">
              <w:rPr>
                <w:rFonts w:ascii="Arial" w:hAnsi="Arial" w:cs="Arial"/>
                <w:i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5547">
              <w:rPr>
                <w:rFonts w:ascii="Arial" w:hAnsi="Arial" w:cs="Arial"/>
                <w:sz w:val="24"/>
                <w:szCs w:val="24"/>
              </w:rPr>
              <w:t xml:space="preserve">est soumis à une force </w:t>
            </w:r>
            <w:r w:rsidRPr="00575547">
              <w:rPr>
                <w:rFonts w:ascii="Arial" w:hAnsi="Arial" w:cs="Arial"/>
                <w:i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575547">
              <w:rPr>
                <w:rFonts w:ascii="Arial" w:hAnsi="Arial" w:cs="Arial"/>
                <w:sz w:val="24"/>
                <w:szCs w:val="24"/>
              </w:rPr>
              <w:t>Si ce conducteur est placé sur un arbre il y aura création de forces. Ces forces vont créer</w:t>
            </w:r>
            <w:r>
              <w:rPr>
                <w:rFonts w:ascii="Arial" w:hAnsi="Arial" w:cs="Arial"/>
                <w:sz w:val="24"/>
                <w:szCs w:val="24"/>
              </w:rPr>
              <w:t xml:space="preserve"> un couple, entrainant le moteur en rotation.</w:t>
            </w:r>
          </w:p>
          <w:p w:rsidR="00575547" w:rsidRDefault="00575547" w:rsidP="00F0586E">
            <w:pPr>
              <w:pStyle w:val="Paragraphedeliste"/>
              <w:ind w:left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5276" w:type="dxa"/>
          </w:tcPr>
          <w:p w:rsidR="00575547" w:rsidRPr="00220258" w:rsidRDefault="00220258" w:rsidP="002202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20258">
              <w:rPr>
                <w:rFonts w:ascii="Arial" w:hAnsi="Arial" w:cs="Arial"/>
                <w:sz w:val="24"/>
                <w:szCs w:val="24"/>
              </w:rPr>
              <w:t>Le stator est constitué  d’aimants permanents créant le champ magnétique.</w:t>
            </w:r>
          </w:p>
          <w:p w:rsidR="00220258" w:rsidRPr="00220258" w:rsidRDefault="00220258" w:rsidP="00220258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20258">
              <w:rPr>
                <w:rFonts w:ascii="Arial" w:hAnsi="Arial" w:cs="Arial"/>
                <w:snapToGrid w:val="0"/>
                <w:sz w:val="24"/>
                <w:szCs w:val="24"/>
              </w:rPr>
              <w:t>Le rotor reçoit le courant de puissance par l’intermédiaire du collecteur assurant un contact glissant.</w:t>
            </w:r>
          </w:p>
          <w:p w:rsidR="00220258" w:rsidRPr="00220258" w:rsidRDefault="00220258" w:rsidP="002202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5547" w:rsidRDefault="00575547" w:rsidP="00575547">
      <w:pPr>
        <w:pStyle w:val="Paragraphedeliste"/>
        <w:jc w:val="both"/>
        <w:rPr>
          <w:rFonts w:ascii="Arial" w:hAnsi="Arial" w:cs="Arial"/>
          <w:sz w:val="24"/>
          <w:szCs w:val="24"/>
          <w:u w:val="single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575547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00104A" w:rsidRDefault="0000104A" w:rsidP="0000104A">
      <w:pPr>
        <w:pStyle w:val="Paragraphedelist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Caractéristique de la </w:t>
      </w:r>
      <w:r w:rsidR="00F0586E">
        <w:rPr>
          <w:rFonts w:ascii="Arial" w:hAnsi="Arial" w:cs="Arial"/>
          <w:sz w:val="24"/>
          <w:szCs w:val="24"/>
        </w:rPr>
        <w:t>fréquence de rotation</w:t>
      </w:r>
      <w:r>
        <w:rPr>
          <w:rFonts w:ascii="Arial" w:hAnsi="Arial" w:cs="Arial"/>
          <w:sz w:val="24"/>
          <w:szCs w:val="24"/>
        </w:rPr>
        <w:t xml:space="preserve"> en fonction de la tension </w:t>
      </w:r>
    </w:p>
    <w:p w:rsidR="0000104A" w:rsidRDefault="005167FB" w:rsidP="0000104A">
      <w:pPr>
        <w:pStyle w:val="Paragraphedelist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87" type="#_x0000_t202" style="position:absolute;left:0;text-align:left;margin-left:267.65pt;margin-top:15.2pt;width:269.65pt;height:146.8pt;z-index:251666944" stroked="f">
            <v:textbox>
              <w:txbxContent>
                <w:p w:rsidR="00F0586E" w:rsidRDefault="00F0586E">
                  <w:r>
                    <w:t>La fréquence de rotation  dépend de la tension d’alimentation du moteur.</w:t>
                  </w:r>
                </w:p>
                <w:p w:rsidR="00F0586E" w:rsidRDefault="00F0586E">
                  <w:r>
                    <w:t xml:space="preserve">Fréquence de rotation </w:t>
                  </w:r>
                  <w:r w:rsidRPr="00F0586E">
                    <w:rPr>
                      <w:i/>
                    </w:rPr>
                    <w:t>n</w:t>
                  </w:r>
                  <w:r>
                    <w:t xml:space="preserve"> est exprimée en tr/min ou tr/s.</w:t>
                  </w:r>
                </w:p>
                <w:p w:rsidR="00F0586E" w:rsidRDefault="00F0586E">
                  <w:r>
                    <w:t xml:space="preserve">La vitesse angulaire </w:t>
                  </w:r>
                  <w:r w:rsidRPr="00F0586E">
                    <w:rPr>
                      <w:rFonts w:ascii="Arial" w:hAnsi="Arial" w:cs="Arial"/>
                      <w:i/>
                    </w:rPr>
                    <w:t>Ω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t>est exprimée en rad/s.</w:t>
                  </w:r>
                </w:p>
                <w:p w:rsidR="00F0586E" w:rsidRDefault="00F0586E">
                  <w:r>
                    <w:t>Relation entre la vitesse angulaire et la fréquence de rotation en tr/min</w:t>
                  </w:r>
                  <w:r w:rsidR="000D2488">
                    <w:t> :</w:t>
                  </w:r>
                  <m:oMath>
                    <m:r>
                      <w:rPr>
                        <w:rFonts w:ascii="Cambria Math" w:hAnsi="Cambria Math"/>
                      </w:rPr>
                      <m:t xml:space="preserve">     Ω=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2×π×n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60</m:t>
                        </m:r>
                      </m:den>
                    </m:f>
                  </m:oMath>
                </w:p>
                <w:p w:rsidR="00F0586E" w:rsidRDefault="00F0586E" w:rsidP="00F0586E">
                  <w:pPr>
                    <w:tabs>
                      <w:tab w:val="left" w:pos="4395"/>
                    </w:tabs>
                  </w:pPr>
                  <w:r>
                    <w:rPr>
                      <w:rFonts w:eastAsiaTheme="minorEastAsia"/>
                    </w:rPr>
                    <w:tab/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86" type="#_x0000_t202" style="position:absolute;left:0;text-align:left;margin-left:183.85pt;margin-top:10.95pt;width:64.45pt;height:32pt;z-index:251657728" stroked="f">
            <v:textbox>
              <w:txbxContent>
                <w:p w:rsidR="00F0586E" w:rsidRDefault="00F0586E">
                  <w:proofErr w:type="gramStart"/>
                  <w:r>
                    <w:rPr>
                      <w:rFonts w:ascii="Arial" w:hAnsi="Arial" w:cs="Arial"/>
                      <w:i/>
                    </w:rPr>
                    <w:t>n</w:t>
                  </w:r>
                  <w:r>
                    <w:t>=</w:t>
                  </w:r>
                  <w:proofErr w:type="gramEnd"/>
                  <w:r>
                    <w:t>f(</w:t>
                  </w:r>
                  <w:r w:rsidRPr="0000104A">
                    <w:rPr>
                      <w:i/>
                    </w:rPr>
                    <w:t>U</w:t>
                  </w:r>
                  <w:r>
                    <w:t>)</w:t>
                  </w:r>
                </w:p>
              </w:txbxContent>
            </v:textbox>
          </v:shape>
        </w:pict>
      </w:r>
    </w:p>
    <w:p w:rsidR="00470F5F" w:rsidRPr="0000104A" w:rsidRDefault="005167FB" w:rsidP="0000104A">
      <w:pPr>
        <w:pStyle w:val="Paragraphedeliste"/>
        <w:jc w:val="both"/>
        <w:rPr>
          <w:rFonts w:ascii="Arial" w:hAnsi="Arial" w:cs="Arial"/>
          <w:sz w:val="24"/>
          <w:szCs w:val="24"/>
        </w:rPr>
      </w:pPr>
      <w:r w:rsidRPr="005167FB">
        <w:rPr>
          <w:rFonts w:ascii="Comic Sans MS" w:hAnsi="Comic Sans MS"/>
          <w:noProof/>
          <w:lang w:eastAsia="fr-FR"/>
        </w:rPr>
        <w:pict>
          <v:shape id="_x0000_s1169" type="#_x0000_t202" style="position:absolute;left:0;text-align:left;margin-left:2.25pt;margin-top:9.15pt;width:52.75pt;height:33.8pt;z-index:251663872" o:regroupid="5" o:allowincell="f" filled="f" stroked="f">
            <v:textbox style="mso-next-textbox:#_x0000_s1169">
              <w:txbxContent>
                <w:p w:rsidR="00F0586E" w:rsidRPr="0000104A" w:rsidRDefault="00F0586E" w:rsidP="0000104A">
                  <w:pPr>
                    <w:pStyle w:val="Sansinterligne"/>
                    <w:jc w:val="right"/>
                    <w:rPr>
                      <w:i/>
                    </w:rPr>
                  </w:pPr>
                  <w:proofErr w:type="gramStart"/>
                  <w:r>
                    <w:rPr>
                      <w:i/>
                    </w:rPr>
                    <w:t>n</w:t>
                  </w:r>
                  <w:proofErr w:type="gramEnd"/>
                </w:p>
                <w:p w:rsidR="00F0586E" w:rsidRDefault="00F0586E" w:rsidP="0000104A">
                  <w:pPr>
                    <w:pStyle w:val="Sansinterligne"/>
                    <w:jc w:val="right"/>
                  </w:pPr>
                  <w:r>
                    <w:t>(tr/min)</w:t>
                  </w:r>
                </w:p>
              </w:txbxContent>
            </v:textbox>
          </v:shape>
        </w:pict>
      </w:r>
      <w:r w:rsidRPr="005167FB">
        <w:rPr>
          <w:rFonts w:ascii="Comic Sans MS" w:hAnsi="Comic Sans MS"/>
          <w:noProof/>
          <w:lang w:eastAsia="fr-FR"/>
        </w:rPr>
        <w:pict>
          <v:line id="_x0000_s1172" style="position:absolute;left:0;text-align:left;flip:y;z-index:251665920" from="50.9pt,9.15pt" to="175.6pt,131.55pt" o:regroupid="5" o:allowincell="f" strokeweight="2pt"/>
        </w:pict>
      </w:r>
      <w:r w:rsidRPr="005167FB">
        <w:rPr>
          <w:rFonts w:ascii="Comic Sans MS" w:hAnsi="Comic Sans MS"/>
          <w:noProof/>
          <w:lang w:eastAsia="fr-FR"/>
        </w:rPr>
        <w:pict>
          <v:line id="_x0000_s1166" style="position:absolute;left:0;text-align:left;flip:y;z-index:251661824" from="50.25pt,9.15pt" to="50.9pt,170.45pt" o:regroupid="5" o:allowincell="f">
            <v:stroke endarrow="block"/>
          </v:line>
        </w:pict>
      </w:r>
      <w:r w:rsidRPr="005167FB">
        <w:rPr>
          <w:rFonts w:ascii="Comic Sans MS" w:hAnsi="Comic Sans MS"/>
          <w:noProof/>
          <w:lang w:eastAsia="fr-FR"/>
        </w:rPr>
        <w:pict>
          <v:shape id="_x0000_s1164" type="#_x0000_t202" style="position:absolute;left:0;text-align:left;margin-left:7.75pt;margin-top:9.15pt;width:47.25pt;height:33.8pt;z-index:251659776" o:regroupid="5" o:allowincell="f" filled="f" stroked="f">
            <v:textbox style="mso-next-textbox:#_x0000_s1164">
              <w:txbxContent>
                <w:p w:rsidR="00F0586E" w:rsidRPr="00602D59" w:rsidRDefault="00F0586E" w:rsidP="00220258"/>
              </w:txbxContent>
            </v:textbox>
          </v:shape>
        </w:pict>
      </w:r>
      <w:r w:rsidRPr="005167FB">
        <w:rPr>
          <w:rFonts w:ascii="Comic Sans MS" w:hAnsi="Comic Sans MS"/>
          <w:noProof/>
          <w:lang w:eastAsia="fr-FR"/>
        </w:rPr>
        <w:pict>
          <v:line id="_x0000_s1162" style="position:absolute;left:0;text-align:left;flip:y;z-index:251658752" from="50.25pt,9.15pt" to="50.9pt,170.45pt" o:regroupid="5" o:allowincell="f">
            <v:stroke endarrow="block"/>
          </v:line>
        </w:pict>
      </w:r>
      <w:bookmarkStart w:id="0" w:name="Intro"/>
      <w:bookmarkEnd w:id="0"/>
    </w:p>
    <w:p w:rsidR="00470F5F" w:rsidRPr="006F1AAF" w:rsidRDefault="00470F5F" w:rsidP="00470F5F">
      <w:pPr>
        <w:rPr>
          <w:rFonts w:ascii="Comic Sans MS" w:hAnsi="Comic Sans MS"/>
        </w:rPr>
      </w:pPr>
    </w:p>
    <w:p w:rsidR="00470F5F" w:rsidRPr="006F1AAF" w:rsidRDefault="00470F5F" w:rsidP="00470F5F">
      <w:pPr>
        <w:rPr>
          <w:rFonts w:ascii="Comic Sans MS" w:hAnsi="Comic Sans MS"/>
        </w:rPr>
      </w:pPr>
    </w:p>
    <w:p w:rsidR="00470F5F" w:rsidRPr="006F1AAF" w:rsidRDefault="00470F5F" w:rsidP="00470F5F">
      <w:pPr>
        <w:rPr>
          <w:rFonts w:ascii="Comic Sans MS" w:hAnsi="Comic Sans MS"/>
        </w:rPr>
      </w:pPr>
    </w:p>
    <w:p w:rsidR="007F3D92" w:rsidRDefault="007F3D92" w:rsidP="007F3D92">
      <w:pPr>
        <w:rPr>
          <w:rFonts w:ascii="Comic Sans MS" w:hAnsi="Comic Sans MS"/>
        </w:rPr>
      </w:pPr>
    </w:p>
    <w:p w:rsidR="007F3D92" w:rsidRDefault="007F3D92" w:rsidP="007F3D92">
      <w:pPr>
        <w:rPr>
          <w:rFonts w:ascii="Comic Sans MS" w:hAnsi="Comic Sans MS"/>
        </w:rPr>
      </w:pPr>
    </w:p>
    <w:p w:rsidR="009434A1" w:rsidRPr="007F3D92" w:rsidRDefault="005167FB" w:rsidP="007F3D92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pict>
          <v:line id="_x0000_s1167" style="position:absolute;z-index:251662848" from="31.75pt,23.4pt" to="206.95pt,23.4pt" o:regroupid="5" o:allowincell="f">
            <v:stroke endarrow="block"/>
          </v:line>
        </w:pict>
      </w:r>
      <w:r>
        <w:rPr>
          <w:rFonts w:ascii="Comic Sans MS" w:hAnsi="Comic Sans MS"/>
          <w:noProof/>
          <w:lang w:eastAsia="fr-FR"/>
        </w:rPr>
        <w:pict>
          <v:shape id="_x0000_s1170" type="#_x0000_t202" style="position:absolute;margin-left:197.5pt;margin-top:.3pt;width:42.5pt;height:20.2pt;z-index:251664896" o:regroupid="5" o:allowincell="f" filled="f" stroked="f">
            <v:textbox style="mso-next-textbox:#_x0000_s1170">
              <w:txbxContent>
                <w:p w:rsidR="00F0586E" w:rsidRDefault="00F0586E" w:rsidP="00220258">
                  <w:r w:rsidRPr="0000104A">
                    <w:rPr>
                      <w:i/>
                    </w:rPr>
                    <w:t>U</w:t>
                  </w:r>
                  <w:r>
                    <w:t xml:space="preserve"> (V)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fr-FR"/>
        </w:rPr>
        <w:pict>
          <v:shape id="_x0000_s1165" type="#_x0000_t202" style="position:absolute;margin-left:274.25pt;margin-top:.3pt;width:42.5pt;height:20.2pt;z-index:251660800" o:regroupid="5" o:allowincell="f" filled="f" stroked="f">
            <v:textbox style="mso-next-textbox:#_x0000_s1165">
              <w:txbxContent>
                <w:p w:rsidR="00F0586E" w:rsidRPr="00602D59" w:rsidRDefault="00F0586E" w:rsidP="00220258"/>
              </w:txbxContent>
            </v:textbox>
          </v:shape>
        </w:pict>
      </w:r>
    </w:p>
    <w:p w:rsidR="00915FF1" w:rsidRPr="0066507F" w:rsidRDefault="00915FF1" w:rsidP="00915FF1">
      <w:pPr>
        <w:pStyle w:val="Paragraphedeliste"/>
        <w:ind w:left="644"/>
        <w:rPr>
          <w:rFonts w:ascii="Arial" w:hAnsi="Arial" w:cs="Arial"/>
          <w:sz w:val="24"/>
          <w:szCs w:val="24"/>
        </w:rPr>
      </w:pPr>
    </w:p>
    <w:p w:rsidR="00357954" w:rsidRPr="00F81213" w:rsidRDefault="00B86475" w:rsidP="00F8121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F81213">
        <w:rPr>
          <w:rFonts w:ascii="Arial" w:hAnsi="Arial" w:cs="Arial"/>
          <w:b/>
          <w:sz w:val="24"/>
          <w:szCs w:val="24"/>
        </w:rPr>
        <w:t xml:space="preserve">Etude de la fonction </w:t>
      </w:r>
      <w:proofErr w:type="gramStart"/>
      <w:r w:rsidRPr="00F81213">
        <w:rPr>
          <w:rFonts w:ascii="Arial" w:hAnsi="Arial" w:cs="Arial"/>
          <w:b/>
          <w:sz w:val="24"/>
          <w:szCs w:val="24"/>
        </w:rPr>
        <w:t>distribuer</w:t>
      </w:r>
      <w:proofErr w:type="gramEnd"/>
      <w:r w:rsidR="004231AD" w:rsidRPr="00F81213">
        <w:rPr>
          <w:rFonts w:ascii="Arial" w:hAnsi="Arial" w:cs="Arial"/>
          <w:b/>
          <w:sz w:val="24"/>
          <w:szCs w:val="24"/>
        </w:rPr>
        <w:t xml:space="preserve"> </w:t>
      </w:r>
      <w:r w:rsidRPr="00F81213">
        <w:rPr>
          <w:rFonts w:ascii="Arial" w:hAnsi="Arial" w:cs="Arial"/>
          <w:b/>
          <w:sz w:val="24"/>
          <w:szCs w:val="24"/>
        </w:rPr>
        <w:t xml:space="preserve">: </w:t>
      </w:r>
    </w:p>
    <w:p w:rsidR="007F3D92" w:rsidRDefault="007F3D92" w:rsidP="00CD56A7">
      <w:pPr>
        <w:pStyle w:val="Paragraphedeliste"/>
        <w:rPr>
          <w:rFonts w:ascii="Arial" w:hAnsi="Arial" w:cs="Arial"/>
          <w:sz w:val="24"/>
          <w:szCs w:val="24"/>
        </w:rPr>
      </w:pPr>
    </w:p>
    <w:p w:rsidR="00A051B8" w:rsidRDefault="007F3D92" w:rsidP="00CD56A7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variation de la fréquence de rotation du moteur, dépend de</w:t>
      </w:r>
      <w:r w:rsidR="00B86475" w:rsidRPr="0066507F">
        <w:rPr>
          <w:rFonts w:ascii="Arial" w:hAnsi="Arial" w:cs="Arial"/>
          <w:sz w:val="24"/>
          <w:szCs w:val="24"/>
        </w:rPr>
        <w:t xml:space="preserve"> la tension moyenne appliquée au moteur</w:t>
      </w:r>
      <w:r>
        <w:rPr>
          <w:rFonts w:ascii="Arial" w:hAnsi="Arial" w:cs="Arial"/>
          <w:sz w:val="24"/>
          <w:szCs w:val="24"/>
        </w:rPr>
        <w:t>.</w:t>
      </w:r>
    </w:p>
    <w:p w:rsidR="007F3D92" w:rsidRDefault="007F3D92" w:rsidP="00CD56A7">
      <w:pPr>
        <w:pStyle w:val="Paragraphedeliste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modulateur, permet d’augmenter ou de diminuer le rapport cyclique α</w:t>
      </w:r>
      <m:oMath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tH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den>
        </m:f>
      </m:oMath>
      <w:r w:rsidR="00B6566F">
        <w:rPr>
          <w:rFonts w:ascii="Arial" w:eastAsiaTheme="minorEastAsia" w:hAnsi="Arial" w:cs="Arial"/>
          <w:sz w:val="24"/>
          <w:szCs w:val="24"/>
        </w:rPr>
        <w:t xml:space="preserve"> d’un signal carré.</w:t>
      </w:r>
    </w:p>
    <w:p w:rsidR="00A051B8" w:rsidRPr="00B6566F" w:rsidRDefault="00B6566F" w:rsidP="00B6566F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La tension moyenne est</w:t>
      </w:r>
      <w:r w:rsidR="005167FB">
        <w:rPr>
          <w:rFonts w:ascii="Arial" w:hAnsi="Arial" w:cs="Arial"/>
          <w:noProof/>
          <w:sz w:val="24"/>
          <w:szCs w:val="24"/>
          <w:lang w:eastAsia="fr-FR"/>
        </w:rPr>
        <w:pict>
          <v:group id="_x0000_s1091" style="position:absolute;left:0;text-align:left;margin-left:319.2pt;margin-top:20.35pt;width:177.55pt;height:83.45pt;z-index:251655680;mso-position-horizontal-relative:text;mso-position-vertical-relative:text" coordorigin="6255,13296" coordsize="3551,1669">
            <v:shape id="_x0000_s1085" type="#_x0000_t32" style="position:absolute;left:6891;top:13296;width:26;height:1669;flip:x y" o:connectortype="straight">
              <v:stroke endarrow="block"/>
            </v:shape>
            <v:shape id="_x0000_s1086" type="#_x0000_t32" style="position:absolute;left:6917;top:14621;width:2889;height:9" o:connectortype="straight">
              <v:stroke endarrow="block"/>
            </v:shape>
            <v:shape id="_x0000_s1087" type="#_x0000_t202" style="position:absolute;left:6308;top:13544;width:451;height:335" strokecolor="white [3212]">
              <v:textbox inset=".5mm,.3mm,.5mm,.3mm">
                <w:txbxContent>
                  <w:p w:rsidR="00F0586E" w:rsidRDefault="00F0586E">
                    <w:proofErr w:type="spellStart"/>
                    <w:r w:rsidRPr="00194C77">
                      <w:rPr>
                        <w:sz w:val="16"/>
                        <w:szCs w:val="16"/>
                      </w:rPr>
                      <w:t>Ubat</w:t>
                    </w:r>
                    <w:proofErr w:type="spellEnd"/>
                  </w:p>
                </w:txbxContent>
              </v:textbox>
            </v:shape>
            <v:shape id="_x0000_s1088" type="#_x0000_t32" style="position:absolute;left:6917;top:14179;width:2641;height:0" o:connectortype="straight" strokeweight=".5pt">
              <v:stroke dashstyle="1 1" endcap="round"/>
            </v:shape>
            <v:shape id="_x0000_s1089" type="#_x0000_t32" style="position:absolute;left:6759;top:13684;width:2641;height:0" o:connectortype="straight" strokeweight=".5pt">
              <v:stroke dashstyle="1 1" endcap="round"/>
            </v:shape>
            <v:shape id="_x0000_s1090" type="#_x0000_t202" style="position:absolute;left:6255;top:14014;width:583;height:335" strokecolor="white [3212]">
              <v:textbox inset=".5mm,.3mm,.5mm,.3mm">
                <w:txbxContent>
                  <w:p w:rsidR="00F0586E" w:rsidRDefault="00F0586E" w:rsidP="00194C77">
                    <w:proofErr w:type="spellStart"/>
                    <w:r>
                      <w:rPr>
                        <w:sz w:val="16"/>
                        <w:szCs w:val="16"/>
                      </w:rPr>
                      <w:t>Umoy</w:t>
                    </w:r>
                    <w:proofErr w:type="spellEnd"/>
                  </w:p>
                </w:txbxContent>
              </v:textbox>
            </v:shape>
          </v:group>
        </w:pict>
      </w:r>
      <w:r w:rsidR="00A051B8" w:rsidRPr="0066507F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415290</wp:posOffset>
            </wp:positionV>
            <wp:extent cx="3532505" cy="1333500"/>
            <wp:effectExtent l="19050" t="0" r="0" b="0"/>
            <wp:wrapTight wrapText="bothSides">
              <wp:wrapPolygon edited="0">
                <wp:start x="-116" y="0"/>
                <wp:lineTo x="-116" y="21291"/>
                <wp:lineTo x="21550" y="21291"/>
                <wp:lineTo x="21550" y="0"/>
                <wp:lineTo x="-116" y="0"/>
              </wp:wrapPolygon>
            </wp:wrapTight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sz w:val="24"/>
          <w:szCs w:val="24"/>
        </w:rPr>
        <w:t xml:space="preserve">   </w:t>
      </w:r>
      <m:oMath>
        <m:r>
          <w:rPr>
            <w:rFonts w:ascii="Cambria Math" w:hAnsi="Cambria Math" w:cs="Arial"/>
            <w:sz w:val="24"/>
            <w:szCs w:val="24"/>
          </w:rPr>
          <m:t>Umoy</m:t>
        </m:r>
        <m:r>
          <w:rPr>
            <w:rFonts w:ascii="Cambria Math" w:hAnsi="Arial" w:cs="Arial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tH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den>
        </m:f>
        <m:r>
          <w:rPr>
            <w:rFonts w:ascii="Cambria Math" w:hAnsi="Cambria Math" w:cs="Arial"/>
            <w:sz w:val="24"/>
            <w:szCs w:val="24"/>
          </w:rPr>
          <m:t>*</m:t>
        </m:r>
        <m:r>
          <w:rPr>
            <w:rFonts w:ascii="Cambria Math" w:hAnsi="Arial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Uba</m:t>
        </m:r>
      </m:oMath>
      <w:r w:rsidR="00194C77" w:rsidRPr="007F3D92">
        <w:rPr>
          <w:rFonts w:ascii="Arial" w:hAnsi="Arial" w:cs="Arial"/>
          <w:sz w:val="24"/>
          <w:szCs w:val="24"/>
        </w:rPr>
        <w:br/>
      </w:r>
    </w:p>
    <w:p w:rsidR="00DC3023" w:rsidRPr="0066507F" w:rsidRDefault="00194C77" w:rsidP="00194C77">
      <w:pPr>
        <w:pStyle w:val="Paragraphedeliste"/>
        <w:rPr>
          <w:rFonts w:ascii="Arial" w:hAnsi="Arial" w:cs="Arial"/>
          <w:sz w:val="24"/>
          <w:szCs w:val="24"/>
        </w:rPr>
      </w:pPr>
      <w:r w:rsidRPr="0066507F">
        <w:rPr>
          <w:rFonts w:ascii="Arial" w:hAnsi="Arial" w:cs="Arial"/>
          <w:sz w:val="24"/>
          <w:szCs w:val="24"/>
        </w:rPr>
        <w:br/>
      </w:r>
    </w:p>
    <w:p w:rsidR="00DC3023" w:rsidRPr="0066507F" w:rsidRDefault="00DC3023" w:rsidP="00B86475">
      <w:pPr>
        <w:pStyle w:val="Paragraphedeliste"/>
        <w:rPr>
          <w:rFonts w:ascii="Arial" w:hAnsi="Arial" w:cs="Arial"/>
          <w:color w:val="FF0000"/>
          <w:sz w:val="24"/>
          <w:szCs w:val="24"/>
        </w:rPr>
      </w:pPr>
    </w:p>
    <w:p w:rsidR="004231AD" w:rsidRDefault="004231AD" w:rsidP="00A051B8">
      <w:pPr>
        <w:rPr>
          <w:rFonts w:ascii="Arial" w:hAnsi="Arial" w:cs="Arial"/>
          <w:sz w:val="24"/>
          <w:szCs w:val="24"/>
        </w:rPr>
      </w:pPr>
    </w:p>
    <w:p w:rsidR="00F81213" w:rsidRDefault="00F81213" w:rsidP="00A051B8">
      <w:pPr>
        <w:rPr>
          <w:rFonts w:ascii="Arial" w:hAnsi="Arial" w:cs="Arial"/>
          <w:sz w:val="24"/>
          <w:szCs w:val="24"/>
        </w:rPr>
      </w:pPr>
    </w:p>
    <w:sectPr w:rsidR="00F81213" w:rsidSect="0066507F">
      <w:foot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E3" w:rsidRDefault="00A306E3" w:rsidP="0050509E">
      <w:pPr>
        <w:spacing w:after="0" w:line="240" w:lineRule="auto"/>
      </w:pPr>
      <w:r>
        <w:separator/>
      </w:r>
    </w:p>
  </w:endnote>
  <w:endnote w:type="continuationSeparator" w:id="0">
    <w:p w:rsidR="00A306E3" w:rsidRDefault="00A306E3" w:rsidP="005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1542"/>
      <w:docPartObj>
        <w:docPartGallery w:val="Page Numbers (Bottom of Page)"/>
        <w:docPartUnique/>
      </w:docPartObj>
    </w:sdtPr>
    <w:sdtContent>
      <w:p w:rsidR="00F0586E" w:rsidRDefault="00F0586E">
        <w:pPr>
          <w:pStyle w:val="Pieddepage"/>
        </w:pPr>
        <w:r>
          <w:t>FICHE SYNTH</w:t>
        </w:r>
        <w:r w:rsidRPr="00920DC6">
          <w:t>E</w:t>
        </w:r>
        <w:r>
          <w:t xml:space="preserve">SE </w:t>
        </w:r>
        <w:r>
          <w:tab/>
        </w:r>
        <w:r>
          <w:tab/>
        </w:r>
        <w:r>
          <w:tab/>
        </w:r>
        <w:r>
          <w:tab/>
          <w:t xml:space="preserve">PAGE </w:t>
        </w:r>
        <w:fldSimple w:instr=" PAGE   \* MERGEFORMAT ">
          <w:r w:rsidR="00F1297C">
            <w:rPr>
              <w:noProof/>
            </w:rPr>
            <w:t>2</w:t>
          </w:r>
        </w:fldSimple>
      </w:p>
    </w:sdtContent>
  </w:sdt>
  <w:p w:rsidR="00F0586E" w:rsidRDefault="00F0586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E3" w:rsidRDefault="00A306E3" w:rsidP="0050509E">
      <w:pPr>
        <w:spacing w:after="0" w:line="240" w:lineRule="auto"/>
      </w:pPr>
      <w:r>
        <w:separator/>
      </w:r>
    </w:p>
  </w:footnote>
  <w:footnote w:type="continuationSeparator" w:id="0">
    <w:p w:rsidR="00A306E3" w:rsidRDefault="00A306E3" w:rsidP="005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73DD"/>
    <w:multiLevelType w:val="hybridMultilevel"/>
    <w:tmpl w:val="2274FDCA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ED8"/>
    <w:multiLevelType w:val="hybridMultilevel"/>
    <w:tmpl w:val="3B626B36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56E85"/>
    <w:multiLevelType w:val="hybridMultilevel"/>
    <w:tmpl w:val="1062C428"/>
    <w:lvl w:ilvl="0" w:tplc="3CCA67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38F01ED"/>
    <w:multiLevelType w:val="hybridMultilevel"/>
    <w:tmpl w:val="22B26142"/>
    <w:lvl w:ilvl="0" w:tplc="863407A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4D"/>
    <w:multiLevelType w:val="hybridMultilevel"/>
    <w:tmpl w:val="2274FDCA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87C4F"/>
    <w:multiLevelType w:val="hybridMultilevel"/>
    <w:tmpl w:val="8E002334"/>
    <w:lvl w:ilvl="0" w:tplc="18FCC2CE">
      <w:start w:val="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2A4668A7"/>
    <w:multiLevelType w:val="multilevel"/>
    <w:tmpl w:val="2FF2C6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E22781F"/>
    <w:multiLevelType w:val="hybridMultilevel"/>
    <w:tmpl w:val="4E78AB4E"/>
    <w:lvl w:ilvl="0" w:tplc="7332DDD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765336"/>
    <w:multiLevelType w:val="hybridMultilevel"/>
    <w:tmpl w:val="2F30C7CA"/>
    <w:lvl w:ilvl="0" w:tplc="040C0009">
      <w:start w:val="1"/>
      <w:numFmt w:val="bullet"/>
      <w:lvlText w:val="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7600CD7"/>
    <w:multiLevelType w:val="multilevel"/>
    <w:tmpl w:val="6D9441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38803C66"/>
    <w:multiLevelType w:val="multilevel"/>
    <w:tmpl w:val="A09E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99A1027"/>
    <w:multiLevelType w:val="multilevel"/>
    <w:tmpl w:val="C204960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003CB"/>
    <w:multiLevelType w:val="multilevel"/>
    <w:tmpl w:val="57D04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952" w:hanging="1800"/>
      </w:pPr>
      <w:rPr>
        <w:rFonts w:hint="default"/>
      </w:rPr>
    </w:lvl>
  </w:abstractNum>
  <w:abstractNum w:abstractNumId="13">
    <w:nsid w:val="3C3876E4"/>
    <w:multiLevelType w:val="hybridMultilevel"/>
    <w:tmpl w:val="2F10E1BA"/>
    <w:lvl w:ilvl="0" w:tplc="448C15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01D573D"/>
    <w:multiLevelType w:val="hybridMultilevel"/>
    <w:tmpl w:val="3B626B36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B4000"/>
    <w:multiLevelType w:val="hybridMultilevel"/>
    <w:tmpl w:val="0F00DD9A"/>
    <w:lvl w:ilvl="0" w:tplc="18FCC2CE">
      <w:start w:val="4"/>
      <w:numFmt w:val="bullet"/>
      <w:lvlText w:val="-"/>
      <w:lvlJc w:val="left"/>
      <w:pPr>
        <w:ind w:left="208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6">
    <w:nsid w:val="45BB6778"/>
    <w:multiLevelType w:val="multilevel"/>
    <w:tmpl w:val="77883F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89531C0"/>
    <w:multiLevelType w:val="hybridMultilevel"/>
    <w:tmpl w:val="D57A3612"/>
    <w:lvl w:ilvl="0" w:tplc="8C3C5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857F67"/>
    <w:multiLevelType w:val="hybridMultilevel"/>
    <w:tmpl w:val="EC5E6B76"/>
    <w:lvl w:ilvl="0" w:tplc="18FCC2C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3352C"/>
    <w:multiLevelType w:val="hybridMultilevel"/>
    <w:tmpl w:val="FBAC7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617C4"/>
    <w:multiLevelType w:val="hybridMultilevel"/>
    <w:tmpl w:val="54DA9B5C"/>
    <w:lvl w:ilvl="0" w:tplc="E5AECBE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A203A"/>
    <w:multiLevelType w:val="hybridMultilevel"/>
    <w:tmpl w:val="1FF8DB32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79C4ACD"/>
    <w:multiLevelType w:val="hybridMultilevel"/>
    <w:tmpl w:val="049888BE"/>
    <w:lvl w:ilvl="0" w:tplc="18FCC2CE">
      <w:start w:val="4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CA6A80"/>
    <w:multiLevelType w:val="hybridMultilevel"/>
    <w:tmpl w:val="6F6ABDC2"/>
    <w:lvl w:ilvl="0" w:tplc="6EBE03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040980"/>
    <w:multiLevelType w:val="multilevel"/>
    <w:tmpl w:val="49EA24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1866691"/>
    <w:multiLevelType w:val="multilevel"/>
    <w:tmpl w:val="3434323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26">
    <w:nsid w:val="7B97286D"/>
    <w:multiLevelType w:val="multilevel"/>
    <w:tmpl w:val="A09E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23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13"/>
  </w:num>
  <w:num w:numId="9">
    <w:abstractNumId w:val="3"/>
  </w:num>
  <w:num w:numId="10">
    <w:abstractNumId w:val="21"/>
  </w:num>
  <w:num w:numId="11">
    <w:abstractNumId w:val="20"/>
  </w:num>
  <w:num w:numId="12">
    <w:abstractNumId w:val="2"/>
  </w:num>
  <w:num w:numId="13">
    <w:abstractNumId w:val="17"/>
  </w:num>
  <w:num w:numId="14">
    <w:abstractNumId w:val="12"/>
  </w:num>
  <w:num w:numId="15">
    <w:abstractNumId w:val="24"/>
  </w:num>
  <w:num w:numId="16">
    <w:abstractNumId w:val="10"/>
  </w:num>
  <w:num w:numId="17">
    <w:abstractNumId w:val="19"/>
  </w:num>
  <w:num w:numId="18">
    <w:abstractNumId w:val="6"/>
  </w:num>
  <w:num w:numId="19">
    <w:abstractNumId w:val="11"/>
  </w:num>
  <w:num w:numId="20">
    <w:abstractNumId w:val="16"/>
  </w:num>
  <w:num w:numId="21">
    <w:abstractNumId w:val="9"/>
  </w:num>
  <w:num w:numId="22">
    <w:abstractNumId w:val="22"/>
  </w:num>
  <w:num w:numId="23">
    <w:abstractNumId w:val="25"/>
  </w:num>
  <w:num w:numId="24">
    <w:abstractNumId w:val="26"/>
  </w:num>
  <w:num w:numId="25">
    <w:abstractNumId w:val="5"/>
  </w:num>
  <w:num w:numId="26">
    <w:abstractNumId w:val="15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9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E745D"/>
    <w:rsid w:val="0000104A"/>
    <w:rsid w:val="00003AD7"/>
    <w:rsid w:val="0000711D"/>
    <w:rsid w:val="00010B49"/>
    <w:rsid w:val="000129FD"/>
    <w:rsid w:val="00041B7D"/>
    <w:rsid w:val="0007582E"/>
    <w:rsid w:val="000B011C"/>
    <w:rsid w:val="000B3C4F"/>
    <w:rsid w:val="000D2488"/>
    <w:rsid w:val="00115930"/>
    <w:rsid w:val="001431E8"/>
    <w:rsid w:val="00190F34"/>
    <w:rsid w:val="00194C77"/>
    <w:rsid w:val="0019531A"/>
    <w:rsid w:val="001A479C"/>
    <w:rsid w:val="001C0AE8"/>
    <w:rsid w:val="001C65A9"/>
    <w:rsid w:val="0021033C"/>
    <w:rsid w:val="00220258"/>
    <w:rsid w:val="00222D3A"/>
    <w:rsid w:val="00235086"/>
    <w:rsid w:val="0024775C"/>
    <w:rsid w:val="00260FF7"/>
    <w:rsid w:val="0026478F"/>
    <w:rsid w:val="00297D8B"/>
    <w:rsid w:val="002B692D"/>
    <w:rsid w:val="002C52F0"/>
    <w:rsid w:val="002D793E"/>
    <w:rsid w:val="002E0EB2"/>
    <w:rsid w:val="003017C2"/>
    <w:rsid w:val="00303DB1"/>
    <w:rsid w:val="00313C80"/>
    <w:rsid w:val="0032113B"/>
    <w:rsid w:val="003367A7"/>
    <w:rsid w:val="00357954"/>
    <w:rsid w:val="00360F9F"/>
    <w:rsid w:val="003707EE"/>
    <w:rsid w:val="00373C60"/>
    <w:rsid w:val="00376825"/>
    <w:rsid w:val="00395C30"/>
    <w:rsid w:val="003A1B10"/>
    <w:rsid w:val="003B0C5C"/>
    <w:rsid w:val="00411FAA"/>
    <w:rsid w:val="004201BC"/>
    <w:rsid w:val="004231AD"/>
    <w:rsid w:val="00426270"/>
    <w:rsid w:val="00430DD8"/>
    <w:rsid w:val="00434CFD"/>
    <w:rsid w:val="00434F6E"/>
    <w:rsid w:val="0043724E"/>
    <w:rsid w:val="00451904"/>
    <w:rsid w:val="004611BE"/>
    <w:rsid w:val="00470F5F"/>
    <w:rsid w:val="00473468"/>
    <w:rsid w:val="00473814"/>
    <w:rsid w:val="004921FD"/>
    <w:rsid w:val="00503550"/>
    <w:rsid w:val="0050509E"/>
    <w:rsid w:val="00507414"/>
    <w:rsid w:val="005167FB"/>
    <w:rsid w:val="00575547"/>
    <w:rsid w:val="005A49EC"/>
    <w:rsid w:val="005A5685"/>
    <w:rsid w:val="005D1F69"/>
    <w:rsid w:val="005D78E1"/>
    <w:rsid w:val="00624E0B"/>
    <w:rsid w:val="00640036"/>
    <w:rsid w:val="0066507F"/>
    <w:rsid w:val="00673F8A"/>
    <w:rsid w:val="0069181D"/>
    <w:rsid w:val="006A63E3"/>
    <w:rsid w:val="0070016E"/>
    <w:rsid w:val="00704029"/>
    <w:rsid w:val="00710EE8"/>
    <w:rsid w:val="007517B2"/>
    <w:rsid w:val="007520BF"/>
    <w:rsid w:val="007612FD"/>
    <w:rsid w:val="0078125C"/>
    <w:rsid w:val="007B456A"/>
    <w:rsid w:val="007D1837"/>
    <w:rsid w:val="007D63B1"/>
    <w:rsid w:val="007E39F5"/>
    <w:rsid w:val="007F3D92"/>
    <w:rsid w:val="00835936"/>
    <w:rsid w:val="00837C27"/>
    <w:rsid w:val="00840388"/>
    <w:rsid w:val="00867E7F"/>
    <w:rsid w:val="008C00ED"/>
    <w:rsid w:val="008C1FFE"/>
    <w:rsid w:val="008D1437"/>
    <w:rsid w:val="008D31FD"/>
    <w:rsid w:val="008F07AA"/>
    <w:rsid w:val="008F1319"/>
    <w:rsid w:val="008F4C8B"/>
    <w:rsid w:val="00915FF1"/>
    <w:rsid w:val="00920DC6"/>
    <w:rsid w:val="00933572"/>
    <w:rsid w:val="009434A1"/>
    <w:rsid w:val="00971F4F"/>
    <w:rsid w:val="00977255"/>
    <w:rsid w:val="009A6548"/>
    <w:rsid w:val="009B7109"/>
    <w:rsid w:val="00A051B8"/>
    <w:rsid w:val="00A30286"/>
    <w:rsid w:val="00A306E3"/>
    <w:rsid w:val="00A45369"/>
    <w:rsid w:val="00A51CF3"/>
    <w:rsid w:val="00A73B97"/>
    <w:rsid w:val="00A8470F"/>
    <w:rsid w:val="00A94911"/>
    <w:rsid w:val="00AA45E8"/>
    <w:rsid w:val="00AC661B"/>
    <w:rsid w:val="00AD12FD"/>
    <w:rsid w:val="00AD1C7A"/>
    <w:rsid w:val="00AD3B52"/>
    <w:rsid w:val="00AE745D"/>
    <w:rsid w:val="00AE791F"/>
    <w:rsid w:val="00B16403"/>
    <w:rsid w:val="00B31C71"/>
    <w:rsid w:val="00B332C4"/>
    <w:rsid w:val="00B430CC"/>
    <w:rsid w:val="00B57976"/>
    <w:rsid w:val="00B6566F"/>
    <w:rsid w:val="00B727A8"/>
    <w:rsid w:val="00B86475"/>
    <w:rsid w:val="00BA128D"/>
    <w:rsid w:val="00BB78C7"/>
    <w:rsid w:val="00BC0120"/>
    <w:rsid w:val="00BD48EE"/>
    <w:rsid w:val="00BE266E"/>
    <w:rsid w:val="00BE3899"/>
    <w:rsid w:val="00C279A6"/>
    <w:rsid w:val="00C37403"/>
    <w:rsid w:val="00C7208B"/>
    <w:rsid w:val="00C83A33"/>
    <w:rsid w:val="00CD1E18"/>
    <w:rsid w:val="00CD56A7"/>
    <w:rsid w:val="00CF3312"/>
    <w:rsid w:val="00CF6067"/>
    <w:rsid w:val="00D35CB7"/>
    <w:rsid w:val="00D566C5"/>
    <w:rsid w:val="00D61312"/>
    <w:rsid w:val="00D63B8B"/>
    <w:rsid w:val="00D94417"/>
    <w:rsid w:val="00DA1451"/>
    <w:rsid w:val="00DA39BC"/>
    <w:rsid w:val="00DB20CC"/>
    <w:rsid w:val="00DB38B6"/>
    <w:rsid w:val="00DC3023"/>
    <w:rsid w:val="00DD785D"/>
    <w:rsid w:val="00DF2991"/>
    <w:rsid w:val="00E2173D"/>
    <w:rsid w:val="00E314B2"/>
    <w:rsid w:val="00E353F1"/>
    <w:rsid w:val="00E728B0"/>
    <w:rsid w:val="00E729F7"/>
    <w:rsid w:val="00EA15ED"/>
    <w:rsid w:val="00EE05D0"/>
    <w:rsid w:val="00EE1BF5"/>
    <w:rsid w:val="00F0586E"/>
    <w:rsid w:val="00F06C40"/>
    <w:rsid w:val="00F1297C"/>
    <w:rsid w:val="00F40A9B"/>
    <w:rsid w:val="00F55E41"/>
    <w:rsid w:val="00F81213"/>
    <w:rsid w:val="00FB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o:colormenu v:ext="edit" strokecolor="none"/>
    </o:shapedefaults>
    <o:shapelayout v:ext="edit">
      <o:idmap v:ext="edit" data="1"/>
      <o:rules v:ext="edit">
        <o:r id="V:Rule8" type="callout" idref="#_x0000_s1081"/>
        <o:r id="V:Rule9" type="callout" idref="#_x0000_s1080"/>
        <o:r id="V:Rule10" type="callout" idref="#_x0000_s1079"/>
        <o:r id="V:Rule15" type="connector" idref="#_x0000_s1113"/>
        <o:r id="V:Rule16" type="connector" idref="#_x0000_s1086"/>
        <o:r id="V:Rule17" type="connector" idref="#_x0000_s1089"/>
        <o:r id="V:Rule18" type="connector" idref="#_x0000_s1121"/>
        <o:r id="V:Rule19" type="connector" idref="#_x0000_s1111"/>
        <o:r id="V:Rule20" type="connector" idref="#_x0000_s1116"/>
        <o:r id="V:Rule21" type="connector" idref="#_x0000_s1088"/>
        <o:r id="V:Rule22" type="connector" idref="#_x0000_s1127"/>
        <o:r id="V:Rule23" type="connector" idref="#_x0000_s1120"/>
        <o:r id="V:Rule24" type="connector" idref="#_x0000_s1110"/>
        <o:r id="V:Rule25" type="connector" idref="#_x0000_s1085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7A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7582E"/>
    <w:rPr>
      <w:color w:val="0000FF"/>
      <w:u w:val="single"/>
    </w:rPr>
  </w:style>
  <w:style w:type="character" w:customStyle="1" w:styleId="citecrochet">
    <w:name w:val="cite_crochet"/>
    <w:basedOn w:val="Policepardfaut"/>
    <w:rsid w:val="0007582E"/>
  </w:style>
  <w:style w:type="paragraph" w:customStyle="1" w:styleId="rvps13">
    <w:name w:val="rvps1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7">
    <w:name w:val="rvts27"/>
    <w:basedOn w:val="Policepardfaut"/>
    <w:rsid w:val="0024775C"/>
  </w:style>
  <w:style w:type="paragraph" w:customStyle="1" w:styleId="rvps16">
    <w:name w:val="rvps16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5">
    <w:name w:val="rvps15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6">
    <w:name w:val="rvts26"/>
    <w:basedOn w:val="Policepardfaut"/>
    <w:rsid w:val="0024775C"/>
  </w:style>
  <w:style w:type="character" w:customStyle="1" w:styleId="apple-converted-space">
    <w:name w:val="apple-converted-space"/>
    <w:basedOn w:val="Policepardfaut"/>
    <w:rsid w:val="0024775C"/>
  </w:style>
  <w:style w:type="paragraph" w:customStyle="1" w:styleId="rvps7">
    <w:name w:val="rvps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2">
    <w:name w:val="rvps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7">
    <w:name w:val="rvps1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5">
    <w:name w:val="rvts35"/>
    <w:basedOn w:val="Policepardfaut"/>
    <w:rsid w:val="0024775C"/>
  </w:style>
  <w:style w:type="character" w:customStyle="1" w:styleId="rvts34">
    <w:name w:val="rvts34"/>
    <w:basedOn w:val="Policepardfaut"/>
    <w:rsid w:val="0024775C"/>
  </w:style>
  <w:style w:type="character" w:customStyle="1" w:styleId="rvts36">
    <w:name w:val="rvts36"/>
    <w:basedOn w:val="Policepardfaut"/>
    <w:rsid w:val="0024775C"/>
  </w:style>
  <w:style w:type="paragraph" w:customStyle="1" w:styleId="rvps9">
    <w:name w:val="rvps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8">
    <w:name w:val="rvps18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2">
    <w:name w:val="rvps1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4">
    <w:name w:val="rvps14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3">
    <w:name w:val="rvts33"/>
    <w:basedOn w:val="Policepardfaut"/>
    <w:rsid w:val="0024775C"/>
  </w:style>
  <w:style w:type="paragraph" w:customStyle="1" w:styleId="rvps19">
    <w:name w:val="rvps1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7">
    <w:name w:val="rvts47"/>
    <w:basedOn w:val="Policepardfaut"/>
    <w:rsid w:val="0024775C"/>
  </w:style>
  <w:style w:type="character" w:customStyle="1" w:styleId="rvts16">
    <w:name w:val="rvts16"/>
    <w:basedOn w:val="Policepardfaut"/>
    <w:rsid w:val="0024775C"/>
  </w:style>
  <w:style w:type="character" w:customStyle="1" w:styleId="rvts51">
    <w:name w:val="rvts51"/>
    <w:basedOn w:val="Policepardfaut"/>
    <w:rsid w:val="0024775C"/>
  </w:style>
  <w:style w:type="paragraph" w:customStyle="1" w:styleId="rvps3">
    <w:name w:val="rvps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52">
    <w:name w:val="rvts52"/>
    <w:basedOn w:val="Policepardfaut"/>
    <w:rsid w:val="0024775C"/>
  </w:style>
  <w:style w:type="character" w:customStyle="1" w:styleId="rvts21">
    <w:name w:val="rvts21"/>
    <w:basedOn w:val="Policepardfaut"/>
    <w:rsid w:val="0024775C"/>
  </w:style>
  <w:style w:type="paragraph" w:styleId="NormalWeb">
    <w:name w:val="Normal (Web)"/>
    <w:basedOn w:val="Normal"/>
    <w:uiPriority w:val="99"/>
    <w:semiHidden/>
    <w:unhideWhenUsed/>
    <w:rsid w:val="00DF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A1B10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A1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724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0509E"/>
  </w:style>
  <w:style w:type="paragraph" w:styleId="Pieddepage">
    <w:name w:val="footer"/>
    <w:basedOn w:val="Normal"/>
    <w:link w:val="PieddepageCar"/>
    <w:uiPriority w:val="99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509E"/>
  </w:style>
  <w:style w:type="character" w:styleId="Textedelespacerserv">
    <w:name w:val="Placeholder Text"/>
    <w:basedOn w:val="Policepardfaut"/>
    <w:uiPriority w:val="99"/>
    <w:semiHidden/>
    <w:rsid w:val="00194C77"/>
    <w:rPr>
      <w:color w:val="808080"/>
    </w:rPr>
  </w:style>
  <w:style w:type="paragraph" w:customStyle="1" w:styleId="Default">
    <w:name w:val="Default"/>
    <w:rsid w:val="00C2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0010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6CA42-68D7-472C-9FB7-8D201759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Peyronnet</dc:creator>
  <cp:lastModifiedBy>cpeyronnet</cp:lastModifiedBy>
  <cp:revision>2</cp:revision>
  <dcterms:created xsi:type="dcterms:W3CDTF">2015-03-12T11:00:00Z</dcterms:created>
  <dcterms:modified xsi:type="dcterms:W3CDTF">2015-03-12T11:00:00Z</dcterms:modified>
</cp:coreProperties>
</file>